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AB7" w:rsidRDefault="00DA1DC8" w:rsidP="00DA1DC8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DA1DC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Конспект </w:t>
      </w:r>
    </w:p>
    <w:p w:rsidR="009A6AB7" w:rsidRDefault="00DA1DC8" w:rsidP="00DA1DC8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DA1DC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мастер-класса </w:t>
      </w:r>
    </w:p>
    <w:p w:rsidR="009A6AB7" w:rsidRDefault="00DA1DC8" w:rsidP="00DA1DC8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DA1DC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по </w:t>
      </w:r>
      <w:r w:rsidR="009A6AB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проведению </w:t>
      </w:r>
    </w:p>
    <w:p w:rsidR="00357246" w:rsidRDefault="00DA1DC8" w:rsidP="00DA1DC8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DA1DC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артикуляционной гимнастик</w:t>
      </w:r>
      <w:r w:rsidR="009A6AB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и</w:t>
      </w:r>
      <w:r w:rsidR="00630B8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с детьми 4-5 лет</w:t>
      </w:r>
    </w:p>
    <w:p w:rsidR="00DA1DC8" w:rsidRPr="00DA1DC8" w:rsidRDefault="00357246" w:rsidP="00DA1DC8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на занятиях по развитию речи</w:t>
      </w:r>
      <w:r w:rsidR="009A6AB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.</w:t>
      </w:r>
    </w:p>
    <w:p w:rsidR="00DA1DC8" w:rsidRPr="00DA1DC8" w:rsidRDefault="00DA1DC8" w:rsidP="00DA1DC8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</w:rPr>
      </w:pPr>
      <w:r w:rsidRPr="00DA1DC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Разработал</w:t>
      </w:r>
      <w:r w:rsidR="002020A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а</w:t>
      </w:r>
      <w:r w:rsidRPr="00DA1DC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9A6AB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педагог дополнительного  образовани</w:t>
      </w:r>
      <w:r w:rsidR="002020A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я Негробова Г.В.</w:t>
      </w:r>
    </w:p>
    <w:p w:rsidR="00DA1DC8" w:rsidRPr="00DA1DC8" w:rsidRDefault="00DA1DC8" w:rsidP="00DA1DC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DA1DC8">
        <w:rPr>
          <w:rFonts w:ascii="Times New Roman" w:eastAsia="Times New Roman" w:hAnsi="Times New Roman" w:cs="Times New Roman"/>
          <w:color w:val="000000"/>
          <w:sz w:val="32"/>
          <w:szCs w:val="32"/>
        </w:rPr>
        <w:t>Мы правильно произносим различные звуки как изолированно, так и в потоке речи благодаря хорошей подвижности и дифференцированной работе органов артикуляционного аппарата. Точность, сила и дифференцированность этих движений развиваются у ребенка постепенно, в процессе речевой деятельности.</w:t>
      </w:r>
    </w:p>
    <w:p w:rsidR="00DA1DC8" w:rsidRPr="00DA1DC8" w:rsidRDefault="00DA1DC8" w:rsidP="00DA1DC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DA1DC8">
        <w:rPr>
          <w:rFonts w:ascii="Times New Roman" w:eastAsia="Times New Roman" w:hAnsi="Times New Roman" w:cs="Times New Roman"/>
          <w:color w:val="000000"/>
          <w:sz w:val="32"/>
          <w:szCs w:val="32"/>
        </w:rPr>
        <w:t>Выработать движения органов артикуляционного аппарата помогает артикуляционная гимнастика.</w:t>
      </w:r>
    </w:p>
    <w:p w:rsidR="00DA1DC8" w:rsidRPr="00DA1DC8" w:rsidRDefault="00DA1DC8" w:rsidP="00DA1DC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DA1DC8">
        <w:rPr>
          <w:rFonts w:ascii="Times New Roman" w:eastAsia="Times New Roman" w:hAnsi="Times New Roman" w:cs="Times New Roman"/>
          <w:color w:val="000000"/>
          <w:sz w:val="32"/>
          <w:szCs w:val="32"/>
        </w:rPr>
        <w:t>При образовании различных звуков каждый орган речи занимает определенное положение. В речи звуки произносятся не изолированно, а один за другим, поэтому органы артикуляционного аппарата должны быстро менять свое положение. Четкого произношения звуков, слов, фраз можно добиться, если органы артикуляционного аппарата будут достаточно подвижны, а работа их — координирована. Различные нарушения моторики артикуляционного аппарата определяют разнообразные фонетические недостатки.</w:t>
      </w:r>
    </w:p>
    <w:p w:rsidR="00DA1DC8" w:rsidRPr="009A6AB7" w:rsidRDefault="00DA1DC8" w:rsidP="00DA1DC8">
      <w:pPr>
        <w:shd w:val="clear" w:color="auto" w:fill="FFFFFF"/>
        <w:spacing w:after="0" w:line="240" w:lineRule="auto"/>
        <w:ind w:left="1416" w:firstLine="568"/>
        <w:jc w:val="both"/>
        <w:rPr>
          <w:rFonts w:ascii="Calibri" w:eastAsia="Times New Roman" w:hAnsi="Calibri" w:cs="Calibri"/>
        </w:rPr>
      </w:pPr>
      <w:r w:rsidRPr="009A6AB7">
        <w:rPr>
          <w:rFonts w:ascii="Times New Roman" w:eastAsia="Times New Roman" w:hAnsi="Times New Roman" w:cs="Times New Roman"/>
          <w:b/>
          <w:bCs/>
          <w:sz w:val="32"/>
          <w:szCs w:val="32"/>
        </w:rPr>
        <w:t>Артикуляционная гимнастика.</w:t>
      </w:r>
    </w:p>
    <w:p w:rsidR="00DA1DC8" w:rsidRPr="00DA1DC8" w:rsidRDefault="00DA1DC8" w:rsidP="00DA1DC8">
      <w:pPr>
        <w:shd w:val="clear" w:color="auto" w:fill="FFFFFF"/>
        <w:spacing w:after="0" w:line="240" w:lineRule="auto"/>
        <w:ind w:left="720" w:firstLine="566"/>
        <w:jc w:val="both"/>
        <w:rPr>
          <w:rFonts w:ascii="Calibri" w:eastAsia="Times New Roman" w:hAnsi="Calibri" w:cs="Calibri"/>
          <w:color w:val="000000"/>
        </w:rPr>
      </w:pPr>
      <w:r w:rsidRPr="009A6AB7">
        <w:rPr>
          <w:rFonts w:ascii="Times New Roman" w:eastAsia="Times New Roman" w:hAnsi="Times New Roman" w:cs="Times New Roman"/>
          <w:b/>
          <w:bCs/>
          <w:sz w:val="32"/>
          <w:szCs w:val="32"/>
        </w:rPr>
        <w:t>Артикуляционная гимнастика </w:t>
      </w:r>
      <w:r w:rsidRPr="00DA1DC8">
        <w:rPr>
          <w:rFonts w:ascii="Times New Roman" w:eastAsia="Times New Roman" w:hAnsi="Times New Roman" w:cs="Times New Roman"/>
          <w:color w:val="000000"/>
          <w:sz w:val="32"/>
          <w:szCs w:val="32"/>
        </w:rPr>
        <w:t>- это совокупность специальных упражнений, направленных на укрепление мышц артикуляционного аппарата, развитие силы, подвижности и дифференцирован</w:t>
      </w:r>
      <w:r w:rsidR="00B20F80">
        <w:rPr>
          <w:rFonts w:ascii="Times New Roman" w:eastAsia="Times New Roman" w:hAnsi="Times New Roman" w:cs="Times New Roman"/>
          <w:color w:val="000000"/>
          <w:sz w:val="32"/>
          <w:szCs w:val="32"/>
        </w:rPr>
        <w:t>н</w:t>
      </w:r>
      <w:r w:rsidRPr="00DA1DC8">
        <w:rPr>
          <w:rFonts w:ascii="Times New Roman" w:eastAsia="Times New Roman" w:hAnsi="Times New Roman" w:cs="Times New Roman"/>
          <w:color w:val="000000"/>
          <w:sz w:val="32"/>
          <w:szCs w:val="32"/>
        </w:rPr>
        <w:t>ости</w:t>
      </w:r>
      <w:bookmarkStart w:id="0" w:name="_GoBack"/>
      <w:bookmarkEnd w:id="0"/>
      <w:r w:rsidRPr="00DA1DC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движений органов, участвующих в речевом процессе.</w:t>
      </w:r>
    </w:p>
    <w:p w:rsidR="00DA1DC8" w:rsidRPr="009A6AB7" w:rsidRDefault="00DA1DC8" w:rsidP="00DA1DC8">
      <w:pPr>
        <w:shd w:val="clear" w:color="auto" w:fill="FFFFFF"/>
        <w:spacing w:after="0" w:line="240" w:lineRule="auto"/>
        <w:ind w:left="720" w:firstLine="566"/>
        <w:jc w:val="both"/>
        <w:rPr>
          <w:rFonts w:ascii="Calibri" w:eastAsia="Times New Roman" w:hAnsi="Calibri" w:cs="Calibri"/>
        </w:rPr>
      </w:pPr>
      <w:r w:rsidRPr="009A6AB7">
        <w:rPr>
          <w:rFonts w:ascii="Times New Roman" w:eastAsia="Times New Roman" w:hAnsi="Times New Roman" w:cs="Times New Roman"/>
          <w:b/>
          <w:bCs/>
          <w:sz w:val="32"/>
          <w:szCs w:val="32"/>
        </w:rPr>
        <w:t>Цель артикуляционной гимнастики:</w:t>
      </w:r>
    </w:p>
    <w:p w:rsidR="00DA1DC8" w:rsidRPr="00DA1DC8" w:rsidRDefault="00DA1DC8" w:rsidP="00DA1DC8">
      <w:pPr>
        <w:shd w:val="clear" w:color="auto" w:fill="FFFFFF"/>
        <w:spacing w:after="0" w:line="240" w:lineRule="auto"/>
        <w:ind w:left="720" w:firstLine="566"/>
        <w:jc w:val="both"/>
        <w:rPr>
          <w:rFonts w:ascii="Calibri" w:eastAsia="Times New Roman" w:hAnsi="Calibri" w:cs="Calibri"/>
          <w:color w:val="000000"/>
        </w:rPr>
      </w:pPr>
      <w:proofErr w:type="gramStart"/>
      <w:r w:rsidRPr="00DA1DC8">
        <w:rPr>
          <w:rFonts w:ascii="Times New Roman" w:eastAsia="Times New Roman" w:hAnsi="Times New Roman" w:cs="Times New Roman"/>
          <w:color w:val="000000"/>
          <w:sz w:val="32"/>
          <w:szCs w:val="32"/>
        </w:rPr>
        <w:t>выработка полноценных движений и определенных положений органов артикуляционного аппарата, умение объединять простые движения в сложные, необходимые для правильного произнесения звуков.</w:t>
      </w:r>
      <w:proofErr w:type="gramEnd"/>
    </w:p>
    <w:p w:rsidR="00DA1DC8" w:rsidRPr="009A6AB7" w:rsidRDefault="00DA1DC8" w:rsidP="00DA1DC8">
      <w:pPr>
        <w:shd w:val="clear" w:color="auto" w:fill="FFFFFF"/>
        <w:spacing w:after="0" w:line="240" w:lineRule="auto"/>
        <w:ind w:left="720" w:firstLine="566"/>
        <w:jc w:val="both"/>
        <w:rPr>
          <w:rFonts w:ascii="Calibri" w:eastAsia="Times New Roman" w:hAnsi="Calibri" w:cs="Calibri"/>
        </w:rPr>
      </w:pPr>
      <w:r w:rsidRPr="009A6AB7">
        <w:rPr>
          <w:rFonts w:ascii="Times New Roman" w:eastAsia="Times New Roman" w:hAnsi="Times New Roman" w:cs="Times New Roman"/>
          <w:b/>
          <w:bCs/>
          <w:sz w:val="32"/>
          <w:szCs w:val="32"/>
        </w:rPr>
        <w:t>Причины, по которым необходимо заниматься артикуляционной гимнастикой</w:t>
      </w:r>
    </w:p>
    <w:p w:rsidR="00DA1DC8" w:rsidRPr="00DA1DC8" w:rsidRDefault="00DA1DC8" w:rsidP="00DA1DC8">
      <w:pPr>
        <w:numPr>
          <w:ilvl w:val="0"/>
          <w:numId w:val="1"/>
        </w:numPr>
        <w:shd w:val="clear" w:color="auto" w:fill="FFFFFF"/>
        <w:spacing w:after="0" w:line="240" w:lineRule="auto"/>
        <w:ind w:firstLine="566"/>
        <w:jc w:val="both"/>
        <w:rPr>
          <w:rFonts w:ascii="Calibri" w:eastAsia="Times New Roman" w:hAnsi="Calibri" w:cs="Calibri"/>
          <w:color w:val="000000"/>
        </w:rPr>
      </w:pPr>
      <w:r w:rsidRPr="00DA1DC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Благодаря своевременным занятиям артикуляционной гимнастикой и упражнениям по развитию речевого слуха </w:t>
      </w:r>
      <w:r w:rsidRPr="00DA1DC8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некоторые дети сами могут научиться говорить чисто и правильно, без помощи специалиста.</w:t>
      </w:r>
    </w:p>
    <w:p w:rsidR="00DA1DC8" w:rsidRPr="00DA1DC8" w:rsidRDefault="00DA1DC8" w:rsidP="00DA1DC8">
      <w:pPr>
        <w:numPr>
          <w:ilvl w:val="0"/>
          <w:numId w:val="1"/>
        </w:numPr>
        <w:shd w:val="clear" w:color="auto" w:fill="FFFFFF"/>
        <w:spacing w:after="0" w:line="240" w:lineRule="auto"/>
        <w:ind w:firstLine="566"/>
        <w:jc w:val="both"/>
        <w:rPr>
          <w:rFonts w:ascii="Calibri" w:eastAsia="Times New Roman" w:hAnsi="Calibri" w:cs="Calibri"/>
          <w:color w:val="000000"/>
        </w:rPr>
      </w:pPr>
      <w:r w:rsidRPr="00DA1DC8">
        <w:rPr>
          <w:rFonts w:ascii="Times New Roman" w:eastAsia="Times New Roman" w:hAnsi="Times New Roman" w:cs="Times New Roman"/>
          <w:color w:val="000000"/>
          <w:sz w:val="32"/>
          <w:szCs w:val="32"/>
        </w:rPr>
        <w:t>Дети со сложными нарушениями звукопроизношения смогут быстрее преодолеть свои речевые дефекты, когда с ним начнет заниматься логопед: их мышцы уже будут подготовлены.</w:t>
      </w:r>
    </w:p>
    <w:p w:rsidR="00DA1DC8" w:rsidRPr="00DA1DC8" w:rsidRDefault="00DA1DC8" w:rsidP="00DA1DC8">
      <w:pPr>
        <w:numPr>
          <w:ilvl w:val="0"/>
          <w:numId w:val="1"/>
        </w:numPr>
        <w:shd w:val="clear" w:color="auto" w:fill="FFFFFF"/>
        <w:spacing w:after="0" w:line="240" w:lineRule="auto"/>
        <w:ind w:firstLine="566"/>
        <w:jc w:val="both"/>
        <w:rPr>
          <w:rFonts w:ascii="Calibri" w:eastAsia="Times New Roman" w:hAnsi="Calibri" w:cs="Calibri"/>
          <w:color w:val="000000"/>
        </w:rPr>
      </w:pPr>
      <w:r w:rsidRPr="00DA1DC8">
        <w:rPr>
          <w:rFonts w:ascii="Times New Roman" w:eastAsia="Times New Roman" w:hAnsi="Times New Roman" w:cs="Times New Roman"/>
          <w:color w:val="000000"/>
          <w:sz w:val="32"/>
          <w:szCs w:val="32"/>
        </w:rPr>
        <w:t>Артикуляционная гимнастика очень полезна также детям с правильным, но вялым звукопроизношением, про которых говорят, что у них «каша во рту».</w:t>
      </w:r>
    </w:p>
    <w:p w:rsidR="00DA1DC8" w:rsidRPr="00DA1DC8" w:rsidRDefault="00DA1DC8" w:rsidP="00DA1DC8">
      <w:pPr>
        <w:numPr>
          <w:ilvl w:val="0"/>
          <w:numId w:val="1"/>
        </w:numPr>
        <w:shd w:val="clear" w:color="auto" w:fill="FFFFFF"/>
        <w:spacing w:after="0" w:line="240" w:lineRule="auto"/>
        <w:ind w:firstLine="566"/>
        <w:jc w:val="both"/>
        <w:rPr>
          <w:rFonts w:ascii="Calibri" w:eastAsia="Times New Roman" w:hAnsi="Calibri" w:cs="Calibri"/>
          <w:color w:val="000000"/>
        </w:rPr>
      </w:pPr>
      <w:r w:rsidRPr="00DA1DC8">
        <w:rPr>
          <w:rFonts w:ascii="Times New Roman" w:eastAsia="Times New Roman" w:hAnsi="Times New Roman" w:cs="Times New Roman"/>
          <w:color w:val="000000"/>
          <w:sz w:val="32"/>
          <w:szCs w:val="32"/>
        </w:rPr>
        <w:t>Занятия артикуляционной гимнастикой позволят всем – и детям и взрослым – научиться говорить правильно, четко и красиво.</w:t>
      </w:r>
    </w:p>
    <w:p w:rsidR="00DA1DC8" w:rsidRPr="009A6AB7" w:rsidRDefault="00DA1DC8" w:rsidP="00DA1DC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</w:rPr>
      </w:pPr>
      <w:r w:rsidRPr="009A6AB7">
        <w:rPr>
          <w:rFonts w:ascii="Times New Roman" w:eastAsia="Times New Roman" w:hAnsi="Times New Roman" w:cs="Times New Roman"/>
          <w:b/>
          <w:bCs/>
          <w:sz w:val="32"/>
          <w:szCs w:val="32"/>
        </w:rPr>
        <w:t>Виды артикуляционных упражнений</w:t>
      </w:r>
    </w:p>
    <w:p w:rsidR="00DA1DC8" w:rsidRPr="00DA1DC8" w:rsidRDefault="00DA1DC8" w:rsidP="00DA1DC8">
      <w:pPr>
        <w:numPr>
          <w:ilvl w:val="0"/>
          <w:numId w:val="2"/>
        </w:numPr>
        <w:shd w:val="clear" w:color="auto" w:fill="FFFFFF"/>
        <w:spacing w:after="0" w:line="330" w:lineRule="atLeast"/>
        <w:ind w:firstLine="566"/>
        <w:jc w:val="both"/>
        <w:rPr>
          <w:rFonts w:ascii="Calibri" w:eastAsia="Times New Roman" w:hAnsi="Calibri" w:cs="Calibri"/>
          <w:color w:val="000000"/>
        </w:rPr>
      </w:pPr>
      <w:r w:rsidRPr="009A6AB7">
        <w:rPr>
          <w:rFonts w:ascii="Times New Roman" w:eastAsia="Times New Roman" w:hAnsi="Times New Roman" w:cs="Times New Roman"/>
          <w:b/>
          <w:bCs/>
          <w:sz w:val="32"/>
          <w:szCs w:val="32"/>
        </w:rPr>
        <w:t>Статические упражнения</w:t>
      </w:r>
      <w:r w:rsidRPr="009A6AB7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DA1DC8">
        <w:rPr>
          <w:rFonts w:ascii="Times New Roman" w:eastAsia="Times New Roman" w:hAnsi="Times New Roman" w:cs="Times New Roman"/>
          <w:color w:val="000000"/>
          <w:sz w:val="32"/>
          <w:szCs w:val="32"/>
        </w:rPr>
        <w:t>направлены на то, чтобы ребенок научился удерживать артикуляционную позицию 5-10 секунд (Бегемот, Лопатка, Чашечка,  Горка (киска сердится), Грибок).</w:t>
      </w:r>
    </w:p>
    <w:p w:rsidR="00DA1DC8" w:rsidRPr="00DA1DC8" w:rsidRDefault="00DA1DC8" w:rsidP="00DA1DC8">
      <w:pPr>
        <w:numPr>
          <w:ilvl w:val="0"/>
          <w:numId w:val="2"/>
        </w:numPr>
        <w:shd w:val="clear" w:color="auto" w:fill="FFFFFF"/>
        <w:spacing w:after="0" w:line="330" w:lineRule="atLeast"/>
        <w:ind w:firstLine="566"/>
        <w:jc w:val="both"/>
        <w:rPr>
          <w:rFonts w:ascii="Calibri" w:eastAsia="Times New Roman" w:hAnsi="Calibri" w:cs="Calibri"/>
          <w:color w:val="000000"/>
        </w:rPr>
      </w:pPr>
      <w:r w:rsidRPr="009A6AB7">
        <w:rPr>
          <w:rFonts w:ascii="Times New Roman" w:eastAsia="Times New Roman" w:hAnsi="Times New Roman" w:cs="Times New Roman"/>
          <w:b/>
          <w:bCs/>
          <w:sz w:val="32"/>
          <w:szCs w:val="32"/>
        </w:rPr>
        <w:t>Динамические упражнения </w:t>
      </w:r>
      <w:r w:rsidRPr="00DA1DC8">
        <w:rPr>
          <w:rFonts w:ascii="Times New Roman" w:eastAsia="Times New Roman" w:hAnsi="Times New Roman" w:cs="Times New Roman"/>
          <w:color w:val="000000"/>
          <w:sz w:val="32"/>
          <w:szCs w:val="32"/>
        </w:rPr>
        <w:t>(ритмичное повторение движений по 6-8 раз) вырабатывают подвижность языка и губ, их координацию и  переключаемость. (Часики, Качели, Футбол, Лошадка, Маляр, Вкусное варенье, Чистим зубки).</w:t>
      </w:r>
    </w:p>
    <w:p w:rsidR="00DA1DC8" w:rsidRPr="00DA1DC8" w:rsidRDefault="00DA1DC8" w:rsidP="00DA1DC8">
      <w:pPr>
        <w:numPr>
          <w:ilvl w:val="0"/>
          <w:numId w:val="2"/>
        </w:numPr>
        <w:shd w:val="clear" w:color="auto" w:fill="FFFFFF"/>
        <w:spacing w:after="0" w:line="330" w:lineRule="atLeast"/>
        <w:ind w:firstLine="566"/>
        <w:jc w:val="both"/>
        <w:rPr>
          <w:rFonts w:ascii="Calibri" w:eastAsia="Times New Roman" w:hAnsi="Calibri" w:cs="Calibri"/>
          <w:color w:val="000000"/>
        </w:rPr>
      </w:pPr>
      <w:r w:rsidRPr="009A6AB7">
        <w:rPr>
          <w:rFonts w:ascii="Times New Roman" w:eastAsia="Times New Roman" w:hAnsi="Times New Roman" w:cs="Times New Roman"/>
          <w:b/>
          <w:bCs/>
          <w:sz w:val="32"/>
          <w:szCs w:val="32"/>
        </w:rPr>
        <w:t>Движения для губ и щек </w:t>
      </w:r>
      <w:r w:rsidRPr="00DA1DC8">
        <w:rPr>
          <w:rFonts w:ascii="Times New Roman" w:eastAsia="Times New Roman" w:hAnsi="Times New Roman" w:cs="Times New Roman"/>
          <w:color w:val="000000"/>
          <w:sz w:val="32"/>
          <w:szCs w:val="32"/>
        </w:rPr>
        <w:t>(Улыбка, Лягушка</w:t>
      </w:r>
      <w:proofErr w:type="gramStart"/>
      <w:r w:rsidRPr="00DA1DC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,</w:t>
      </w:r>
      <w:proofErr w:type="gramEnd"/>
      <w:r w:rsidRPr="00DA1DC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Слоник).</w:t>
      </w:r>
    </w:p>
    <w:p w:rsidR="00DA1DC8" w:rsidRPr="009A6AB7" w:rsidRDefault="00DA1DC8" w:rsidP="00DA1DC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</w:rPr>
      </w:pPr>
      <w:r w:rsidRPr="009A6AB7">
        <w:rPr>
          <w:rFonts w:ascii="Times New Roman" w:eastAsia="Times New Roman" w:hAnsi="Times New Roman" w:cs="Times New Roman"/>
          <w:b/>
          <w:bCs/>
          <w:sz w:val="32"/>
          <w:szCs w:val="32"/>
        </w:rPr>
        <w:t>Рекомендации по проведению упражнений артикуляционной гимнастики</w:t>
      </w:r>
    </w:p>
    <w:p w:rsidR="00DA1DC8" w:rsidRPr="00DA1DC8" w:rsidRDefault="00DA1DC8" w:rsidP="00DA1DC8">
      <w:pPr>
        <w:numPr>
          <w:ilvl w:val="0"/>
          <w:numId w:val="3"/>
        </w:numPr>
        <w:shd w:val="clear" w:color="auto" w:fill="FFFFFF"/>
        <w:spacing w:after="0" w:line="240" w:lineRule="auto"/>
        <w:ind w:firstLine="566"/>
        <w:jc w:val="both"/>
        <w:rPr>
          <w:rFonts w:ascii="Calibri" w:eastAsia="Times New Roman" w:hAnsi="Calibri" w:cs="Calibri"/>
          <w:color w:val="000000"/>
        </w:rPr>
      </w:pPr>
      <w:r w:rsidRPr="00DA1DC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Проводить артикуляционную гимнастику нужно ежедневно</w:t>
      </w:r>
      <w:r w:rsidRPr="00DA1DC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,</w:t>
      </w:r>
      <w:r w:rsidRPr="00DA1DC8">
        <w:rPr>
          <w:rFonts w:ascii="Times New Roman" w:eastAsia="Times New Roman" w:hAnsi="Times New Roman" w:cs="Times New Roman"/>
          <w:color w:val="000000"/>
          <w:sz w:val="32"/>
          <w:szCs w:val="32"/>
        </w:rPr>
        <w:t> чтобы вырабатываемые у детей навыки закреплялись. Лучше выполнять упражнения 3-4 раза в день по 3-5 минут. Не следует предлагать детям более 2-3 упражнений за раз – разбиваем комплекс  на весь день.</w:t>
      </w:r>
    </w:p>
    <w:p w:rsidR="00DA1DC8" w:rsidRPr="00DA1DC8" w:rsidRDefault="00DA1DC8" w:rsidP="00DA1DC8">
      <w:pPr>
        <w:shd w:val="clear" w:color="auto" w:fill="FFFFFF"/>
        <w:spacing w:after="0" w:line="240" w:lineRule="auto"/>
        <w:ind w:left="720" w:firstLine="566"/>
        <w:jc w:val="both"/>
        <w:rPr>
          <w:rFonts w:ascii="Calibri" w:eastAsia="Times New Roman" w:hAnsi="Calibri" w:cs="Calibri"/>
          <w:color w:val="000000"/>
        </w:rPr>
      </w:pPr>
      <w:r w:rsidRPr="00DA1DC8">
        <w:rPr>
          <w:rFonts w:ascii="Times New Roman" w:eastAsia="Times New Roman" w:hAnsi="Times New Roman" w:cs="Times New Roman"/>
          <w:color w:val="000000"/>
          <w:sz w:val="32"/>
          <w:szCs w:val="32"/>
        </w:rPr>
        <w:t>Из выполняемых двух-трех упражнений новым может быть только одно, второе и третье даются для повторения и закрепления.</w:t>
      </w:r>
    </w:p>
    <w:p w:rsidR="00DA1DC8" w:rsidRPr="00DA1DC8" w:rsidRDefault="00DA1DC8" w:rsidP="00DA1DC8">
      <w:pPr>
        <w:shd w:val="clear" w:color="auto" w:fill="FFFFFF"/>
        <w:spacing w:after="0" w:line="240" w:lineRule="auto"/>
        <w:ind w:left="720" w:firstLine="566"/>
        <w:jc w:val="both"/>
        <w:rPr>
          <w:rFonts w:ascii="Calibri" w:eastAsia="Times New Roman" w:hAnsi="Calibri" w:cs="Calibri"/>
          <w:color w:val="000000"/>
        </w:rPr>
      </w:pPr>
      <w:r w:rsidRPr="00DA1DC8">
        <w:rPr>
          <w:rFonts w:ascii="Times New Roman" w:eastAsia="Times New Roman" w:hAnsi="Times New Roman" w:cs="Times New Roman"/>
          <w:color w:val="000000"/>
          <w:sz w:val="32"/>
          <w:szCs w:val="32"/>
        </w:rPr>
        <w:t>Комплекс упражнений планируем на неделю.  На следующей неделе хорошо выполняемое упр. заменяем другим, новым, и закрепляем его на протяжении всей второй неделе. Таким образом, дети каждую неделю знакомятся с новым упр. и  отрабатывают его в артикуляционной гимнастике.</w:t>
      </w:r>
    </w:p>
    <w:p w:rsidR="00DA1DC8" w:rsidRPr="00DA1DC8" w:rsidRDefault="00DA1DC8" w:rsidP="00DA1DC8">
      <w:pPr>
        <w:numPr>
          <w:ilvl w:val="0"/>
          <w:numId w:val="4"/>
        </w:numPr>
        <w:shd w:val="clear" w:color="auto" w:fill="FFFFFF"/>
        <w:spacing w:after="0" w:line="240" w:lineRule="auto"/>
        <w:ind w:firstLine="566"/>
        <w:jc w:val="both"/>
        <w:rPr>
          <w:rFonts w:ascii="Calibri" w:eastAsia="Times New Roman" w:hAnsi="Calibri" w:cs="Calibri"/>
          <w:color w:val="000000"/>
        </w:rPr>
      </w:pPr>
      <w:r w:rsidRPr="00DA1DC8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В комплексе должны присутствовать 2-3 упр.</w:t>
      </w:r>
      <w:r w:rsidR="0001467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gramStart"/>
      <w:r w:rsidRPr="00DA1DC8">
        <w:rPr>
          <w:rFonts w:ascii="Times New Roman" w:eastAsia="Times New Roman" w:hAnsi="Times New Roman" w:cs="Times New Roman"/>
          <w:color w:val="000000"/>
          <w:sz w:val="32"/>
          <w:szCs w:val="32"/>
        </w:rPr>
        <w:t>статических</w:t>
      </w:r>
      <w:proofErr w:type="gramEnd"/>
      <w:r w:rsidRPr="00DA1DC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и 2-3 упр. динамических.  </w:t>
      </w:r>
      <w:r w:rsidRPr="00DA1DC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Начинают гимнастику со статических упражнени</w:t>
      </w:r>
      <w:r w:rsidRPr="00DA1DC8">
        <w:rPr>
          <w:rFonts w:ascii="Times New Roman" w:eastAsia="Times New Roman" w:hAnsi="Times New Roman" w:cs="Times New Roman"/>
          <w:color w:val="000000"/>
          <w:sz w:val="32"/>
          <w:szCs w:val="32"/>
        </w:rPr>
        <w:t>й, они  выполняются по 10-15 секунд (удержание артикуляционной позы в одном положении), </w:t>
      </w:r>
      <w:r w:rsidRPr="00DA1DC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 xml:space="preserve">далее переходят к </w:t>
      </w:r>
      <w:proofErr w:type="gramStart"/>
      <w:r w:rsidRPr="00DA1DC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динамическим</w:t>
      </w:r>
      <w:proofErr w:type="gramEnd"/>
      <w:r w:rsidRPr="00DA1DC8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DA1DC8" w:rsidRPr="00DA1DC8" w:rsidRDefault="00DA1DC8" w:rsidP="00DA1DC8">
      <w:pPr>
        <w:numPr>
          <w:ilvl w:val="0"/>
          <w:numId w:val="4"/>
        </w:numPr>
        <w:shd w:val="clear" w:color="auto" w:fill="FFFFFF"/>
        <w:spacing w:after="0" w:line="240" w:lineRule="auto"/>
        <w:ind w:firstLine="566"/>
        <w:jc w:val="both"/>
        <w:rPr>
          <w:rFonts w:ascii="Calibri" w:eastAsia="Times New Roman" w:hAnsi="Calibri" w:cs="Calibri"/>
          <w:color w:val="000000"/>
        </w:rPr>
      </w:pPr>
      <w:r w:rsidRPr="00DA1DC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На первых занятиях упражнение повторяется 2-3 раза</w:t>
      </w:r>
      <w:r w:rsidRPr="00DA1DC8">
        <w:rPr>
          <w:rFonts w:ascii="Times New Roman" w:eastAsia="Times New Roman" w:hAnsi="Times New Roman" w:cs="Times New Roman"/>
          <w:color w:val="000000"/>
          <w:sz w:val="32"/>
          <w:szCs w:val="32"/>
        </w:rPr>
        <w:t> в связи с повышенной истощаемостью упражняемой мышцы, в дальнейшем  каждое упражнение </w:t>
      </w:r>
      <w:r w:rsidRPr="00DA1DC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выполняется до 10-15  раз.</w:t>
      </w:r>
    </w:p>
    <w:p w:rsidR="00DA1DC8" w:rsidRPr="00DA1DC8" w:rsidRDefault="00DA1DC8" w:rsidP="00DA1DC8">
      <w:pPr>
        <w:numPr>
          <w:ilvl w:val="0"/>
          <w:numId w:val="4"/>
        </w:numPr>
        <w:shd w:val="clear" w:color="auto" w:fill="FFFFFF"/>
        <w:spacing w:after="0" w:line="240" w:lineRule="auto"/>
        <w:ind w:firstLine="566"/>
        <w:jc w:val="both"/>
        <w:rPr>
          <w:rFonts w:ascii="Calibri" w:eastAsia="Times New Roman" w:hAnsi="Calibri" w:cs="Calibri"/>
          <w:color w:val="000000"/>
        </w:rPr>
      </w:pPr>
      <w:r w:rsidRPr="00DA1DC8">
        <w:rPr>
          <w:rFonts w:ascii="Times New Roman" w:eastAsia="Times New Roman" w:hAnsi="Times New Roman" w:cs="Times New Roman"/>
          <w:color w:val="000000"/>
          <w:sz w:val="32"/>
          <w:szCs w:val="32"/>
        </w:rPr>
        <w:t>При отборе упражнений для артикуляционной гимнастики надо </w:t>
      </w:r>
      <w:r w:rsidRPr="00DA1DC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 xml:space="preserve">соблюдать определенную последовательность, идти от простых упражнений </w:t>
      </w:r>
      <w:proofErr w:type="gramStart"/>
      <w:r w:rsidRPr="00DA1DC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к</w:t>
      </w:r>
      <w:proofErr w:type="gramEnd"/>
      <w:r w:rsidRPr="00DA1DC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 xml:space="preserve"> более сложным</w:t>
      </w:r>
      <w:r w:rsidRPr="00DA1DC8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DA1DC8" w:rsidRPr="00DA1DC8" w:rsidRDefault="00DA1DC8" w:rsidP="00DA1DC8">
      <w:pPr>
        <w:shd w:val="clear" w:color="auto" w:fill="FFFFFF"/>
        <w:spacing w:after="0" w:line="240" w:lineRule="auto"/>
        <w:ind w:left="720" w:firstLine="566"/>
        <w:jc w:val="both"/>
        <w:rPr>
          <w:rFonts w:ascii="Calibri" w:eastAsia="Times New Roman" w:hAnsi="Calibri" w:cs="Calibri"/>
          <w:color w:val="000000"/>
        </w:rPr>
      </w:pPr>
      <w:r w:rsidRPr="00DA1DC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Проводить их лучше эмоционально, в игровой форме</w:t>
      </w:r>
      <w:r w:rsidRPr="00DA1DC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 Каждое упр. имеет своё название, свой образ. Так ребенку легче запомнить движение. А, чтобы </w:t>
      </w:r>
      <w:proofErr w:type="gramStart"/>
      <w:r w:rsidRPr="00DA1DC8">
        <w:rPr>
          <w:rFonts w:ascii="Times New Roman" w:eastAsia="Times New Roman" w:hAnsi="Times New Roman" w:cs="Times New Roman"/>
          <w:color w:val="000000"/>
          <w:sz w:val="32"/>
          <w:szCs w:val="32"/>
        </w:rPr>
        <w:t>одно и тоже</w:t>
      </w:r>
      <w:proofErr w:type="gramEnd"/>
      <w:r w:rsidRPr="00DA1DC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движение дети не устали повторять длительное время, одному упражнению можно придумать несколько названий.</w:t>
      </w:r>
    </w:p>
    <w:p w:rsidR="00DA1DC8" w:rsidRPr="00DA1DC8" w:rsidRDefault="00DA1DC8" w:rsidP="00DA1DC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proofErr w:type="gramStart"/>
      <w:r w:rsidRPr="00DA1DC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Например</w:t>
      </w:r>
      <w:proofErr w:type="gramEnd"/>
      <w:r w:rsidRPr="00DA1DC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упр. «хоботок» - придумайте несколько названий  (дудочка, шея у жирафа, труба…).</w:t>
      </w:r>
    </w:p>
    <w:p w:rsidR="00DA1DC8" w:rsidRPr="00DA1DC8" w:rsidRDefault="00DA1DC8" w:rsidP="00DA1DC8">
      <w:pPr>
        <w:numPr>
          <w:ilvl w:val="0"/>
          <w:numId w:val="5"/>
        </w:numPr>
        <w:shd w:val="clear" w:color="auto" w:fill="FFFFFF"/>
        <w:spacing w:after="0" w:line="240" w:lineRule="auto"/>
        <w:ind w:firstLine="566"/>
        <w:jc w:val="both"/>
        <w:rPr>
          <w:rFonts w:ascii="Calibri" w:eastAsia="Times New Roman" w:hAnsi="Calibri" w:cs="Calibri"/>
          <w:color w:val="000000"/>
        </w:rPr>
      </w:pPr>
      <w:r w:rsidRPr="00DA1DC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Артикуляционную гимнастику выполняют сидя</w:t>
      </w:r>
      <w:r w:rsidRPr="00DA1DC8">
        <w:rPr>
          <w:rFonts w:ascii="Times New Roman" w:eastAsia="Times New Roman" w:hAnsi="Times New Roman" w:cs="Times New Roman"/>
          <w:color w:val="000000"/>
          <w:sz w:val="32"/>
          <w:szCs w:val="32"/>
        </w:rPr>
        <w:t>, так как в таком положении у ребенка прямая спина, тело не напряжено, руки и ноги находятся в спокойном положении.</w:t>
      </w:r>
    </w:p>
    <w:p w:rsidR="00DA1DC8" w:rsidRPr="00DA1DC8" w:rsidRDefault="00DA1DC8" w:rsidP="00DA1DC8">
      <w:pPr>
        <w:numPr>
          <w:ilvl w:val="0"/>
          <w:numId w:val="5"/>
        </w:numPr>
        <w:shd w:val="clear" w:color="auto" w:fill="FFFFFF"/>
        <w:spacing w:after="0" w:line="240" w:lineRule="auto"/>
        <w:ind w:firstLine="566"/>
        <w:jc w:val="both"/>
        <w:rPr>
          <w:rFonts w:ascii="Calibri" w:eastAsia="Times New Roman" w:hAnsi="Calibri" w:cs="Calibri"/>
          <w:color w:val="000000"/>
        </w:rPr>
      </w:pPr>
      <w:r w:rsidRPr="00DA1DC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Ребенок должен хорошо видеть лицо взрослого, а также свое лицо, чтобы самостоятельно контролировать правильность выполнения упражнений</w:t>
      </w:r>
      <w:r w:rsidRPr="00DA1DC8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DA1DC8" w:rsidRPr="009A6AB7" w:rsidRDefault="00DA1DC8" w:rsidP="00DA1DC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</w:rPr>
      </w:pPr>
      <w:r w:rsidRPr="009A6AB7">
        <w:rPr>
          <w:rFonts w:ascii="Times New Roman" w:eastAsia="Times New Roman" w:hAnsi="Times New Roman" w:cs="Times New Roman"/>
          <w:b/>
          <w:bCs/>
          <w:sz w:val="32"/>
          <w:szCs w:val="32"/>
        </w:rPr>
        <w:t>Организация проведения артикуляционной гимнастики.</w:t>
      </w:r>
    </w:p>
    <w:p w:rsidR="00DA1DC8" w:rsidRPr="00DA1DC8" w:rsidRDefault="00DA1DC8" w:rsidP="00DA1DC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DA1DC8">
        <w:rPr>
          <w:rFonts w:ascii="Times New Roman" w:eastAsia="Times New Roman" w:hAnsi="Times New Roman" w:cs="Times New Roman"/>
          <w:color w:val="000000"/>
          <w:sz w:val="32"/>
          <w:szCs w:val="32"/>
        </w:rPr>
        <w:t>- Что необходимо для проведения артикуляционной гимнастики?</w:t>
      </w:r>
    </w:p>
    <w:p w:rsidR="00DA1DC8" w:rsidRPr="00DA1DC8" w:rsidRDefault="00DA1DC8" w:rsidP="00DA1DC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DA1DC8">
        <w:rPr>
          <w:rFonts w:ascii="Times New Roman" w:eastAsia="Times New Roman" w:hAnsi="Times New Roman" w:cs="Times New Roman"/>
          <w:color w:val="000000"/>
          <w:sz w:val="32"/>
          <w:szCs w:val="32"/>
        </w:rPr>
        <w:t>Зеркало, игровой момент, знание приемов правильного выполнения упражнений артикуляционной гимнастики.</w:t>
      </w:r>
    </w:p>
    <w:p w:rsidR="00DA1DC8" w:rsidRPr="00DA1DC8" w:rsidRDefault="00DA1DC8" w:rsidP="00DA1DC8">
      <w:pPr>
        <w:numPr>
          <w:ilvl w:val="0"/>
          <w:numId w:val="6"/>
        </w:numPr>
        <w:shd w:val="clear" w:color="auto" w:fill="FFFFFF"/>
        <w:spacing w:after="0" w:line="240" w:lineRule="auto"/>
        <w:ind w:left="420" w:firstLine="568"/>
        <w:jc w:val="both"/>
        <w:rPr>
          <w:rFonts w:ascii="Calibri" w:eastAsia="Times New Roman" w:hAnsi="Calibri" w:cs="Calibri"/>
          <w:color w:val="000000"/>
        </w:rPr>
      </w:pPr>
      <w:r w:rsidRPr="00DA1DC8">
        <w:rPr>
          <w:rFonts w:ascii="Times New Roman" w:eastAsia="Times New Roman" w:hAnsi="Times New Roman" w:cs="Times New Roman"/>
          <w:color w:val="000000"/>
          <w:sz w:val="32"/>
          <w:szCs w:val="32"/>
        </w:rPr>
        <w:t>Взрослый рассказывает о предстоящем упражнении, используя игровые приемы. Знакомя ребенка с новым упр., необходимо дать детям сюжетную зарисовку. Например</w:t>
      </w:r>
      <w:proofErr w:type="gramStart"/>
      <w:r w:rsidRPr="00DA1DC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:</w:t>
      </w:r>
      <w:proofErr w:type="gramEnd"/>
      <w:r w:rsidRPr="00DA1DC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как представить упр. «Вкусное варенье»? – сластена Карлсон, который любит варенье.</w:t>
      </w:r>
    </w:p>
    <w:p w:rsidR="00DA1DC8" w:rsidRPr="00DA1DC8" w:rsidRDefault="00DA1DC8" w:rsidP="00DA1DC8">
      <w:pPr>
        <w:numPr>
          <w:ilvl w:val="0"/>
          <w:numId w:val="6"/>
        </w:numPr>
        <w:shd w:val="clear" w:color="auto" w:fill="FFFFFF"/>
        <w:spacing w:after="0" w:line="240" w:lineRule="auto"/>
        <w:ind w:left="420" w:firstLine="568"/>
        <w:jc w:val="both"/>
        <w:rPr>
          <w:rFonts w:ascii="Calibri" w:eastAsia="Times New Roman" w:hAnsi="Calibri" w:cs="Calibri"/>
          <w:color w:val="000000"/>
        </w:rPr>
      </w:pPr>
      <w:r w:rsidRPr="00DA1DC8">
        <w:rPr>
          <w:rFonts w:ascii="Times New Roman" w:eastAsia="Times New Roman" w:hAnsi="Times New Roman" w:cs="Times New Roman"/>
          <w:color w:val="000000"/>
          <w:sz w:val="32"/>
          <w:szCs w:val="32"/>
        </w:rPr>
        <w:t>Взрослый показывает выполнение упражнения, выполняя методические указания.</w:t>
      </w:r>
    </w:p>
    <w:p w:rsidR="00DA1DC8" w:rsidRPr="00DA1DC8" w:rsidRDefault="00DA1DC8" w:rsidP="00DA1DC8">
      <w:pPr>
        <w:numPr>
          <w:ilvl w:val="0"/>
          <w:numId w:val="6"/>
        </w:numPr>
        <w:shd w:val="clear" w:color="auto" w:fill="FFFFFF"/>
        <w:spacing w:after="0" w:line="240" w:lineRule="auto"/>
        <w:ind w:left="420" w:firstLine="568"/>
        <w:jc w:val="both"/>
        <w:rPr>
          <w:rFonts w:ascii="Calibri" w:eastAsia="Times New Roman" w:hAnsi="Calibri" w:cs="Calibri"/>
          <w:color w:val="000000"/>
        </w:rPr>
      </w:pPr>
      <w:r w:rsidRPr="00DA1DC8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Упражнение делает ребенок, а взрослый контролирует выполнение - следит за качеством выполняемых ребенком движений: точность движения, плавность, темп выполнения, устойчивость, переход от одного движения к другому.</w:t>
      </w:r>
    </w:p>
    <w:p w:rsidR="00DA1DC8" w:rsidRPr="00DA1DC8" w:rsidRDefault="00DA1DC8" w:rsidP="00DA1DC8">
      <w:pPr>
        <w:numPr>
          <w:ilvl w:val="0"/>
          <w:numId w:val="6"/>
        </w:numPr>
        <w:shd w:val="clear" w:color="auto" w:fill="FFFFFF"/>
        <w:spacing w:after="0" w:line="240" w:lineRule="auto"/>
        <w:ind w:left="420" w:firstLine="568"/>
        <w:jc w:val="both"/>
        <w:rPr>
          <w:rFonts w:ascii="Calibri" w:eastAsia="Times New Roman" w:hAnsi="Calibri" w:cs="Calibri"/>
          <w:color w:val="000000"/>
        </w:rPr>
      </w:pPr>
      <w:r w:rsidRPr="00DA1DC8">
        <w:rPr>
          <w:rFonts w:ascii="Times New Roman" w:eastAsia="Times New Roman" w:hAnsi="Times New Roman" w:cs="Times New Roman"/>
          <w:color w:val="000000"/>
          <w:sz w:val="32"/>
          <w:szCs w:val="32"/>
        </w:rPr>
        <w:t>Также важно следить, чтобы движения каждого органа артикуляции выполнялись симметрично по отношению к правой и левой стороне лица. В противном случае артикуляционная гимнастика не достигает своей цели.</w:t>
      </w:r>
    </w:p>
    <w:p w:rsidR="00DA1DC8" w:rsidRPr="00DA1DC8" w:rsidRDefault="00DA1DC8" w:rsidP="00DA1DC8">
      <w:pPr>
        <w:numPr>
          <w:ilvl w:val="0"/>
          <w:numId w:val="6"/>
        </w:numPr>
        <w:shd w:val="clear" w:color="auto" w:fill="FFFFFF"/>
        <w:spacing w:after="0" w:line="240" w:lineRule="auto"/>
        <w:ind w:left="420" w:firstLine="568"/>
        <w:jc w:val="both"/>
        <w:rPr>
          <w:rFonts w:ascii="Calibri" w:eastAsia="Times New Roman" w:hAnsi="Calibri" w:cs="Calibri"/>
          <w:color w:val="000000"/>
        </w:rPr>
      </w:pPr>
      <w:r w:rsidRPr="00DA1DC8">
        <w:rPr>
          <w:rFonts w:ascii="Times New Roman" w:eastAsia="Times New Roman" w:hAnsi="Times New Roman" w:cs="Times New Roman"/>
          <w:color w:val="000000"/>
          <w:sz w:val="32"/>
          <w:szCs w:val="32"/>
        </w:rPr>
        <w:t>Если у ребенка не получается какое-то движение, помогать ему (шпателем, ватной палочкой, ручкой чайной ложки или просто чистым пальцем).   Соблюдаются гигиенические требования – чистота рук и инвентаря.</w:t>
      </w:r>
    </w:p>
    <w:p w:rsidR="00DA1DC8" w:rsidRPr="00DA1DC8" w:rsidRDefault="00DA1DC8" w:rsidP="00DA1DC8">
      <w:pPr>
        <w:numPr>
          <w:ilvl w:val="0"/>
          <w:numId w:val="6"/>
        </w:numPr>
        <w:shd w:val="clear" w:color="auto" w:fill="FFFFFF"/>
        <w:spacing w:after="0" w:line="240" w:lineRule="auto"/>
        <w:ind w:left="420"/>
        <w:jc w:val="both"/>
        <w:rPr>
          <w:rFonts w:ascii="Calibri" w:eastAsia="Times New Roman" w:hAnsi="Calibri" w:cs="Calibri"/>
          <w:color w:val="000000"/>
        </w:rPr>
      </w:pPr>
      <w:r w:rsidRPr="00DA1DC8">
        <w:rPr>
          <w:rFonts w:ascii="Times New Roman" w:eastAsia="Times New Roman" w:hAnsi="Times New Roman" w:cs="Times New Roman"/>
          <w:color w:val="000000"/>
          <w:sz w:val="32"/>
          <w:szCs w:val="32"/>
        </w:rPr>
        <w:t>Педагог дает инструкцию по выполнению упражнения. </w:t>
      </w:r>
      <w:r w:rsidRPr="00DA1DC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Инструкции надо давать поэтапно</w:t>
      </w:r>
      <w:r w:rsidRPr="00DA1DC8">
        <w:rPr>
          <w:rFonts w:ascii="Times New Roman" w:eastAsia="Times New Roman" w:hAnsi="Times New Roman" w:cs="Times New Roman"/>
          <w:color w:val="000000"/>
          <w:sz w:val="32"/>
          <w:szCs w:val="32"/>
        </w:rPr>
        <w:t>, например: улыбнись, покажи зубы, приоткрой рот, подними кончик языка вверх к бугоркам за верхними зубами, постучи в бугорки кончиком языка со звуком д-д-д.</w:t>
      </w:r>
    </w:p>
    <w:p w:rsidR="00DA1DC8" w:rsidRPr="009A6AB7" w:rsidRDefault="00DA1DC8" w:rsidP="00DA1DC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</w:rPr>
      </w:pPr>
      <w:r w:rsidRPr="009A6AB7">
        <w:rPr>
          <w:rFonts w:ascii="Times New Roman" w:eastAsia="Times New Roman" w:hAnsi="Times New Roman" w:cs="Times New Roman"/>
          <w:b/>
          <w:bCs/>
          <w:sz w:val="32"/>
          <w:szCs w:val="32"/>
        </w:rPr>
        <w:t>Артикуляционные упражнения</w:t>
      </w:r>
    </w:p>
    <w:p w:rsidR="00DA1DC8" w:rsidRPr="009A6AB7" w:rsidRDefault="00DA1DC8" w:rsidP="00DA1DC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</w:rPr>
      </w:pPr>
      <w:r w:rsidRPr="009A6AB7">
        <w:rPr>
          <w:rFonts w:ascii="Times New Roman" w:eastAsia="Times New Roman" w:hAnsi="Times New Roman" w:cs="Times New Roman"/>
          <w:b/>
          <w:bCs/>
          <w:sz w:val="32"/>
          <w:szCs w:val="32"/>
        </w:rPr>
        <w:t>Статические:</w:t>
      </w:r>
    </w:p>
    <w:p w:rsidR="00DA1DC8" w:rsidRPr="00DA1DC8" w:rsidRDefault="00DA1DC8" w:rsidP="00DA1DC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DA1DC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1.«Лягушка» (заборчик)</w:t>
      </w:r>
    </w:p>
    <w:p w:rsidR="00DA1DC8" w:rsidRPr="00DA1DC8" w:rsidRDefault="00DA1DC8" w:rsidP="00DA1DC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DA1DC8">
        <w:rPr>
          <w:rFonts w:ascii="Times New Roman" w:eastAsia="Times New Roman" w:hAnsi="Times New Roman" w:cs="Times New Roman"/>
          <w:color w:val="000000"/>
          <w:sz w:val="32"/>
          <w:szCs w:val="32"/>
        </w:rPr>
        <w:t>Зубы сомкнуты. Губы в улыбке. Верхние и нижние резцы видны.</w:t>
      </w:r>
    </w:p>
    <w:p w:rsidR="00DA1DC8" w:rsidRPr="00DA1DC8" w:rsidRDefault="00DA1DC8" w:rsidP="00DA1DC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DA1DC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2.«Слоник» (хоботок)</w:t>
      </w:r>
    </w:p>
    <w:p w:rsidR="00DA1DC8" w:rsidRPr="00DA1DC8" w:rsidRDefault="00DA1DC8" w:rsidP="00DA1DC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DA1DC8">
        <w:rPr>
          <w:rFonts w:ascii="Times New Roman" w:eastAsia="Times New Roman" w:hAnsi="Times New Roman" w:cs="Times New Roman"/>
          <w:color w:val="000000"/>
          <w:sz w:val="32"/>
          <w:szCs w:val="32"/>
        </w:rPr>
        <w:t>Губы округлить и вытянуть вперед, как при звуке У.</w:t>
      </w:r>
    </w:p>
    <w:p w:rsidR="00DA1DC8" w:rsidRPr="00DA1DC8" w:rsidRDefault="00DA1DC8" w:rsidP="00DA1DC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DA1DC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3.« Блинчик» (Лопаточка)</w:t>
      </w:r>
    </w:p>
    <w:p w:rsidR="00DA1DC8" w:rsidRPr="00DA1DC8" w:rsidRDefault="00DA1DC8" w:rsidP="00DA1DC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DA1DC8">
        <w:rPr>
          <w:rFonts w:ascii="Times New Roman" w:eastAsia="Times New Roman" w:hAnsi="Times New Roman" w:cs="Times New Roman"/>
          <w:color w:val="000000"/>
          <w:sz w:val="32"/>
          <w:szCs w:val="32"/>
        </w:rPr>
        <w:t>Рот открыт. Губы в улыбке. Положить широкий передний край языка на нижнюю губу и удерживать его в таком положении под счет от 1 до 5—10. Следить, чтобы губы не были напряжены, не растягивались в широкую улыбку, чтобы нижняя губа не подворачивалась и не натягивалась на нижние зубы. Язык не высовывается далеко: он должен только накрывать нижнюю губу. Боковые края языка должны касаться углов рта.</w:t>
      </w:r>
    </w:p>
    <w:p w:rsidR="00DA1DC8" w:rsidRPr="00DA1DC8" w:rsidRDefault="00DA1DC8" w:rsidP="00DA1DC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DA1DC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4.«Киска сердится»  (Горка)</w:t>
      </w:r>
    </w:p>
    <w:p w:rsidR="00DA1DC8" w:rsidRPr="00DA1DC8" w:rsidRDefault="00DA1DC8" w:rsidP="00DA1DC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DA1DC8">
        <w:rPr>
          <w:rFonts w:ascii="Times New Roman" w:eastAsia="Times New Roman" w:hAnsi="Times New Roman" w:cs="Times New Roman"/>
          <w:color w:val="000000"/>
          <w:sz w:val="32"/>
          <w:szCs w:val="32"/>
        </w:rPr>
        <w:t>Рот открыт. Губы в улыбке. Широкий кончик языка упирается в основания нижних резцов. Спинка языка выгибается, затем выравнивается. Следить, чтобы кончик языка не отрывался от зубов, язык не сужался, губы и нижняя челюсть были неподвижны.</w:t>
      </w:r>
    </w:p>
    <w:p w:rsidR="00DA1DC8" w:rsidRPr="00DA1DC8" w:rsidRDefault="00DA1DC8" w:rsidP="00DA1DC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DA1DC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5.«Чашечка»</w:t>
      </w:r>
    </w:p>
    <w:p w:rsidR="00DA1DC8" w:rsidRPr="00DA1DC8" w:rsidRDefault="00DA1DC8" w:rsidP="00DA1DC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DA1DC8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 xml:space="preserve">Рот открыт. Губы в улыбке. Язык высунут. Боковые края и кончик языка подняты, </w:t>
      </w:r>
      <w:proofErr w:type="gramStart"/>
      <w:r w:rsidRPr="00DA1DC8">
        <w:rPr>
          <w:rFonts w:ascii="Times New Roman" w:eastAsia="Times New Roman" w:hAnsi="Times New Roman" w:cs="Times New Roman"/>
          <w:color w:val="000000"/>
          <w:sz w:val="32"/>
          <w:szCs w:val="32"/>
        </w:rPr>
        <w:t>средняя</w:t>
      </w:r>
      <w:proofErr w:type="gramEnd"/>
      <w:r w:rsidRPr="00DA1DC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часть спинки языка опущена, прогибается книзу. В таком положении язык удержать под счет от 1 до 5—10. Следить, чтобы губы не натягивались на зубы, нижняя челюсть была неподвижна.</w:t>
      </w:r>
    </w:p>
    <w:p w:rsidR="00DA1DC8" w:rsidRPr="00DA1DC8" w:rsidRDefault="00DA1DC8" w:rsidP="00DA1DC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DA1DC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6.«Грибок»</w:t>
      </w:r>
    </w:p>
    <w:p w:rsidR="00DA1DC8" w:rsidRPr="00DA1DC8" w:rsidRDefault="00DA1DC8" w:rsidP="00DA1DC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DA1DC8">
        <w:rPr>
          <w:rFonts w:ascii="Times New Roman" w:eastAsia="Times New Roman" w:hAnsi="Times New Roman" w:cs="Times New Roman"/>
          <w:color w:val="000000"/>
          <w:sz w:val="32"/>
          <w:szCs w:val="32"/>
        </w:rPr>
        <w:t>Рот открыт. Губы в улыбке. Прижать широкий язык всей плоскостью к нёбу (язык присасывается) и удержать в таком положении под счет от 1 до 5—10. Язык будет напоминать тонкую шляпку грибка, а растянутая подъязычная уздечка — его ножку. Следить, чтобы боковые края языка были одинаково плотно прижаты к нёбу (ни одна половина не должна провисать), чтобы губы не натягивались на зубы. При повторении упражнения рот надо открывать шире.</w:t>
      </w:r>
    </w:p>
    <w:p w:rsidR="00DA1DC8" w:rsidRPr="00DA1DC8" w:rsidRDefault="00DA1DC8" w:rsidP="00DA1DC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DA1DC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7.«Качели»</w:t>
      </w:r>
    </w:p>
    <w:p w:rsidR="00DA1DC8" w:rsidRPr="00DA1DC8" w:rsidRDefault="00DA1DC8" w:rsidP="00DA1DC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DA1DC8">
        <w:rPr>
          <w:rFonts w:ascii="Times New Roman" w:eastAsia="Times New Roman" w:hAnsi="Times New Roman" w:cs="Times New Roman"/>
          <w:color w:val="000000"/>
          <w:sz w:val="32"/>
          <w:szCs w:val="32"/>
        </w:rPr>
        <w:t>Рот открыт. Губы в улыбке. Движения языка:</w:t>
      </w:r>
    </w:p>
    <w:p w:rsidR="00DA1DC8" w:rsidRPr="00DA1DC8" w:rsidRDefault="00DA1DC8" w:rsidP="00DA1DC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DA1DC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а)        широкий </w:t>
      </w:r>
      <w:proofErr w:type="gramStart"/>
      <w:r w:rsidRPr="00DA1DC8">
        <w:rPr>
          <w:rFonts w:ascii="Times New Roman" w:eastAsia="Times New Roman" w:hAnsi="Times New Roman" w:cs="Times New Roman"/>
          <w:color w:val="000000"/>
          <w:sz w:val="32"/>
          <w:szCs w:val="32"/>
        </w:rPr>
        <w:t>язык поднимается</w:t>
      </w:r>
      <w:proofErr w:type="gramEnd"/>
      <w:r w:rsidRPr="00DA1DC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к носу и опускается к подбородку;</w:t>
      </w:r>
    </w:p>
    <w:p w:rsidR="00DA1DC8" w:rsidRPr="00DA1DC8" w:rsidRDefault="00DA1DC8" w:rsidP="00DA1DC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DA1DC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б)        широкий </w:t>
      </w:r>
      <w:proofErr w:type="gramStart"/>
      <w:r w:rsidRPr="00DA1DC8">
        <w:rPr>
          <w:rFonts w:ascii="Times New Roman" w:eastAsia="Times New Roman" w:hAnsi="Times New Roman" w:cs="Times New Roman"/>
          <w:color w:val="000000"/>
          <w:sz w:val="32"/>
          <w:szCs w:val="32"/>
        </w:rPr>
        <w:t>язык поднимается</w:t>
      </w:r>
      <w:proofErr w:type="gramEnd"/>
      <w:r w:rsidRPr="00DA1DC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к верхней губе, затем опускается к нижней губе;</w:t>
      </w:r>
    </w:p>
    <w:p w:rsidR="00DA1DC8" w:rsidRPr="00DA1DC8" w:rsidRDefault="00DA1DC8" w:rsidP="00DA1DC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DA1DC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8.«Футбол» (Орешки)</w:t>
      </w:r>
    </w:p>
    <w:p w:rsidR="00DA1DC8" w:rsidRPr="00DA1DC8" w:rsidRDefault="00DA1DC8" w:rsidP="00DA1DC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DA1DC8">
        <w:rPr>
          <w:rFonts w:ascii="Times New Roman" w:eastAsia="Times New Roman" w:hAnsi="Times New Roman" w:cs="Times New Roman"/>
          <w:color w:val="000000"/>
          <w:sz w:val="32"/>
          <w:szCs w:val="32"/>
        </w:rPr>
        <w:t>Рот закрыть, кончик языка с напряжением упирать то в одну, то в другую щёку так,  чтобы под щекой надувались "мячики".</w:t>
      </w:r>
    </w:p>
    <w:p w:rsidR="00DA1DC8" w:rsidRPr="00DA1DC8" w:rsidRDefault="00DA1DC8" w:rsidP="00DA1DC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DA1DC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9.«Часики»</w:t>
      </w:r>
    </w:p>
    <w:p w:rsidR="00DA1DC8" w:rsidRPr="00DA1DC8" w:rsidRDefault="00DA1DC8" w:rsidP="00DA1DC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DA1DC8">
        <w:rPr>
          <w:rFonts w:ascii="Times New Roman" w:eastAsia="Times New Roman" w:hAnsi="Times New Roman" w:cs="Times New Roman"/>
          <w:color w:val="000000"/>
          <w:sz w:val="32"/>
          <w:szCs w:val="32"/>
        </w:rPr>
        <w:t>Улыбнуться, открыть рот. Тянуться языком попеременно то к левому углу рта, то  к правому. Повторить 5-10 раз.</w:t>
      </w:r>
    </w:p>
    <w:p w:rsidR="00DA1DC8" w:rsidRPr="00DA1DC8" w:rsidRDefault="00DA1DC8" w:rsidP="00DA1DC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DA1DC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10.«Чистим зубки»</w:t>
      </w:r>
    </w:p>
    <w:p w:rsidR="00DA1DC8" w:rsidRPr="00DA1DC8" w:rsidRDefault="00DA1DC8" w:rsidP="00DA1DC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DA1DC8">
        <w:rPr>
          <w:rFonts w:ascii="Times New Roman" w:eastAsia="Times New Roman" w:hAnsi="Times New Roman" w:cs="Times New Roman"/>
          <w:color w:val="000000"/>
          <w:sz w:val="32"/>
          <w:szCs w:val="32"/>
        </w:rPr>
        <w:t>Рот открыт. Губы в улыбке. Широким кончиком языка погладить нижние зубы, делая движения языком вверх-вниз. Следить, чтобы язык не сужался, останавливался у верхнего края зубов и не выходил за него, губы находились в положении улыбки, нижняя челюсть не двигалась.</w:t>
      </w:r>
    </w:p>
    <w:p w:rsidR="00DA1DC8" w:rsidRPr="00DA1DC8" w:rsidRDefault="00DA1DC8" w:rsidP="00DA1DC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DA1DC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11.«Вкусное варенье»</w:t>
      </w:r>
    </w:p>
    <w:p w:rsidR="00DA1DC8" w:rsidRPr="00DA1DC8" w:rsidRDefault="00DA1DC8" w:rsidP="00DA1DC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DA1DC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Рот открыт. Губы в улыбке. Широким передним краем языка облизать верхнюю губу, делая движение языком сверху вниз, затем втянуть язык в рот к центру нёба. Следить, чтобы язык не сужался, при втягивании его боковые края скользили по коренным зубам, а кончик языка был поднят. Губы не натягиваются на зубы, нижняя </w:t>
      </w:r>
      <w:r w:rsidRPr="00DA1DC8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челюсть не «подсаживает» язык вверх — она должна быть неподвижной.</w:t>
      </w:r>
    </w:p>
    <w:p w:rsidR="00DA1DC8" w:rsidRPr="00DA1DC8" w:rsidRDefault="00DA1DC8" w:rsidP="00DA1DC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DA1DC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12.«Лошадка»</w:t>
      </w:r>
    </w:p>
    <w:p w:rsidR="00DA1DC8" w:rsidRPr="00DA1DC8" w:rsidRDefault="00DA1DC8" w:rsidP="00DA1DC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DA1DC8">
        <w:rPr>
          <w:rFonts w:ascii="Times New Roman" w:eastAsia="Times New Roman" w:hAnsi="Times New Roman" w:cs="Times New Roman"/>
          <w:color w:val="000000"/>
          <w:sz w:val="32"/>
          <w:szCs w:val="32"/>
        </w:rPr>
        <w:t>Рот открыт. Губы в улыбке. Широкий лопатообразный язык прижать к нёбу (язык присасывается) и со щелчком оторвать. Следить, чтобы губы были в улыбке, нижняя челюсть не «подсаживала» язык вверх. Для фиксации челюсти ставится роторасширитель. Может использоваться пробка, которая вставляется в угол рта на коренные зубы, или большой палец ребенка (следить за чистотой рук!).</w:t>
      </w:r>
    </w:p>
    <w:p w:rsidR="00DA1DC8" w:rsidRPr="00DA1DC8" w:rsidRDefault="00DA1DC8" w:rsidP="00DA1DC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DA1DC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13.«Дятел»  (барабан)</w:t>
      </w:r>
    </w:p>
    <w:p w:rsidR="00DA1DC8" w:rsidRPr="00DA1DC8" w:rsidRDefault="00DA1DC8" w:rsidP="00DA1DC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DA1DC8">
        <w:rPr>
          <w:rFonts w:ascii="Times New Roman" w:eastAsia="Times New Roman" w:hAnsi="Times New Roman" w:cs="Times New Roman"/>
          <w:color w:val="000000"/>
          <w:sz w:val="32"/>
          <w:szCs w:val="32"/>
        </w:rPr>
        <w:t>Рот открыт. Губы в улыбке. Широким кончиком языка постучать о нёбо за верхними зубами, многократно и отчетливо произнося звук д-д-д. Сначала звук д произносить медленно, постепенно темп убыстрять. Следить, чтобы губы не натягивались на зубы, нижняя челюсть не двигалась, язык не сужался, кончик его не подворачивался, чтобы звук д носил характер четкого удара, а не был хлюпающим. Звук д произносится так, чтобы ощущалась выдыхаемая воздушная струя.</w:t>
      </w:r>
    </w:p>
    <w:p w:rsidR="00DA1DC8" w:rsidRPr="00DA1DC8" w:rsidRDefault="00DA1DC8" w:rsidP="00DA1DC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DA1DC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14.«Маляр»</w:t>
      </w:r>
    </w:p>
    <w:p w:rsidR="00DA1DC8" w:rsidRPr="00DA1DC8" w:rsidRDefault="00DA1DC8" w:rsidP="00DA1DC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DA1DC8">
        <w:rPr>
          <w:rFonts w:ascii="Times New Roman" w:eastAsia="Times New Roman" w:hAnsi="Times New Roman" w:cs="Times New Roman"/>
          <w:color w:val="000000"/>
          <w:sz w:val="32"/>
          <w:szCs w:val="32"/>
        </w:rPr>
        <w:t>Рот открыт. Губы в улыбке. Широким кончиком языка погладить нёбо, делая движения языка назад-вперед (от зубов к горлу</w:t>
      </w:r>
      <w:proofErr w:type="gramStart"/>
      <w:r w:rsidRPr="00DA1DC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И</w:t>
      </w:r>
      <w:proofErr w:type="gramEnd"/>
      <w:r w:rsidRPr="00DA1DC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обратно). Следить, чтобы язык не сужался, доходил до внутренней поверхности верхних резцов и не высовывался изо рта, губы не натягивались на зубы, нижняя челюсть не двигалась.</w:t>
      </w:r>
    </w:p>
    <w:p w:rsidR="00DA1DC8" w:rsidRPr="00DA1DC8" w:rsidRDefault="00DA1DC8" w:rsidP="00DA1DC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DA1DC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15.«Расческа»</w:t>
      </w:r>
    </w:p>
    <w:p w:rsidR="00DA1DC8" w:rsidRPr="00DA1DC8" w:rsidRDefault="00DA1DC8" w:rsidP="00DA1DC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DA1DC8">
        <w:rPr>
          <w:rFonts w:ascii="Times New Roman" w:eastAsia="Times New Roman" w:hAnsi="Times New Roman" w:cs="Times New Roman"/>
          <w:color w:val="000000"/>
          <w:sz w:val="32"/>
          <w:szCs w:val="32"/>
        </w:rPr>
        <w:t>Закусить язык зубами и протаскивать его сквозь зубы с усилием.</w:t>
      </w:r>
    </w:p>
    <w:p w:rsidR="00DA1DC8" w:rsidRPr="009A6AB7" w:rsidRDefault="00DA1DC8" w:rsidP="00DA1DC8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</w:rPr>
      </w:pPr>
      <w:r w:rsidRPr="009A6AB7">
        <w:rPr>
          <w:rFonts w:ascii="Times New Roman" w:eastAsia="Times New Roman" w:hAnsi="Times New Roman" w:cs="Times New Roman"/>
          <w:b/>
          <w:bCs/>
          <w:sz w:val="32"/>
          <w:szCs w:val="32"/>
        </w:rPr>
        <w:t>Как проводить артикуляционную гимнастику с детьми разного возраста?</w:t>
      </w:r>
    </w:p>
    <w:p w:rsidR="00DA1DC8" w:rsidRPr="00DA1DC8" w:rsidRDefault="00DA1DC8" w:rsidP="00DA1DC8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</w:rPr>
      </w:pPr>
      <w:r w:rsidRPr="00DA1DC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 детьми трех лет</w:t>
      </w:r>
      <w:r w:rsidRPr="00DA1DC8">
        <w:rPr>
          <w:rFonts w:ascii="Times New Roman" w:eastAsia="Times New Roman" w:hAnsi="Times New Roman" w:cs="Times New Roman"/>
          <w:color w:val="000000"/>
          <w:sz w:val="32"/>
          <w:szCs w:val="32"/>
        </w:rPr>
        <w:t> все упражнения проводятся в форме веселой игры-сказки. Сюжет сказки можно придумать самому и менять, включая в него разные артикуляционные упражнения из комплекса.</w:t>
      </w:r>
    </w:p>
    <w:p w:rsidR="00DA1DC8" w:rsidRPr="00DA1DC8" w:rsidRDefault="00DA1DC8" w:rsidP="00DA1DC8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</w:rPr>
      </w:pPr>
      <w:r w:rsidRPr="00DA1DC8">
        <w:rPr>
          <w:rFonts w:ascii="Times New Roman" w:eastAsia="Times New Roman" w:hAnsi="Times New Roman" w:cs="Times New Roman"/>
          <w:color w:val="000000"/>
          <w:sz w:val="32"/>
          <w:szCs w:val="32"/>
        </w:rPr>
        <w:t>К технике выполнения упражнений в этом возрасте не предъявляется больших требований. Главное, чтобы малыши усвоили базовые навыки.</w:t>
      </w:r>
    </w:p>
    <w:p w:rsidR="00DA1DC8" w:rsidRPr="00DA1DC8" w:rsidRDefault="00DA1DC8" w:rsidP="00DA1DC8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</w:rPr>
      </w:pPr>
      <w:r w:rsidRPr="00DA1DC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 детьми четырех лет</w:t>
      </w:r>
      <w:r w:rsidRPr="00DA1DC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 также используются игровые приемы и игровые сюжеты – «сказки Веселого Язычка». Требования к выполнению упражнения повышаются. Дети знакомятся в игровой </w:t>
      </w:r>
      <w:r w:rsidRPr="00DA1DC8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форме с органами артикуляционного аппарата. И учатся выполнять основные комплексы артикуляционных упражнений.</w:t>
      </w:r>
    </w:p>
    <w:p w:rsidR="00DA1DC8" w:rsidRPr="00DA1DC8" w:rsidRDefault="00DA1DC8" w:rsidP="00DA1DC8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</w:rPr>
      </w:pPr>
      <w:r w:rsidRPr="00DA1DC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 детьми пят</w:t>
      </w:r>
      <w:proofErr w:type="gramStart"/>
      <w:r w:rsidRPr="00DA1DC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и-</w:t>
      </w:r>
      <w:proofErr w:type="gramEnd"/>
      <w:r w:rsidRPr="00DA1DC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шести  лет</w:t>
      </w:r>
      <w:r w:rsidRPr="00DA1DC8">
        <w:rPr>
          <w:rFonts w:ascii="Times New Roman" w:eastAsia="Times New Roman" w:hAnsi="Times New Roman" w:cs="Times New Roman"/>
          <w:color w:val="000000"/>
          <w:sz w:val="32"/>
          <w:szCs w:val="32"/>
        </w:rPr>
        <w:t> уже артикуляционная гимнастика проводится по-другому. Нужно очень тщательно следить за четкостью и плавностью движений органов артикуляционного аппарата, за правильностью выполнения упражнения во всех его нюансах. Упражнения проводятся не только в медленном или среднем, но и в быстром темпе, так как движения уже хорошо отработаны и привычны для ребенка.</w:t>
      </w:r>
    </w:p>
    <w:p w:rsidR="00DA1DC8" w:rsidRPr="00DA1DC8" w:rsidRDefault="00DA1DC8" w:rsidP="00DA1DC8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</w:rPr>
      </w:pPr>
      <w:r w:rsidRPr="00DA1DC8">
        <w:rPr>
          <w:rFonts w:ascii="Times New Roman" w:eastAsia="Times New Roman" w:hAnsi="Times New Roman" w:cs="Times New Roman"/>
          <w:color w:val="000000"/>
          <w:sz w:val="32"/>
          <w:szCs w:val="32"/>
        </w:rPr>
        <w:t>Отрабатываются все комплексы артикуляционной гимнастики.</w:t>
      </w:r>
    </w:p>
    <w:p w:rsidR="00DA1DC8" w:rsidRPr="009A6AB7" w:rsidRDefault="00DA1DC8" w:rsidP="00DA1DC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</w:rPr>
      </w:pPr>
      <w:r w:rsidRPr="009A6AB7">
        <w:rPr>
          <w:rFonts w:ascii="Times New Roman" w:eastAsia="Times New Roman" w:hAnsi="Times New Roman" w:cs="Times New Roman"/>
          <w:b/>
          <w:bCs/>
          <w:sz w:val="32"/>
          <w:szCs w:val="32"/>
        </w:rPr>
        <w:t>Практическая часть:</w:t>
      </w:r>
    </w:p>
    <w:p w:rsidR="00DA1DC8" w:rsidRPr="00DA1DC8" w:rsidRDefault="00DA1DC8" w:rsidP="00DA1DC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DA1DC8">
        <w:rPr>
          <w:rFonts w:ascii="Times New Roman" w:eastAsia="Times New Roman" w:hAnsi="Times New Roman" w:cs="Times New Roman"/>
          <w:color w:val="000000"/>
          <w:sz w:val="32"/>
          <w:szCs w:val="32"/>
        </w:rPr>
        <w:t>Педагоги делятся на четыре группы (младшие, средние, старшие и подготовительные группы). Командам раздаются  памятки с артикуляционными упражнениями, а также, для примера,  адаптированные сказки («Малыш», «Заяц – огородник», «Трудолюбивая божья коровка», «Бабочка и бегемот»). (Приложение 1).</w:t>
      </w:r>
    </w:p>
    <w:p w:rsidR="00DA1DC8" w:rsidRPr="00DA1DC8" w:rsidRDefault="00DA1DC8" w:rsidP="00DA1DC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DA1DC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Каждой команде предлагается 3-4 картинки с упражнениями артикуляционной </w:t>
      </w:r>
      <w:proofErr w:type="gramStart"/>
      <w:r w:rsidRPr="00DA1DC8">
        <w:rPr>
          <w:rFonts w:ascii="Times New Roman" w:eastAsia="Times New Roman" w:hAnsi="Times New Roman" w:cs="Times New Roman"/>
          <w:color w:val="000000"/>
          <w:sz w:val="32"/>
          <w:szCs w:val="32"/>
        </w:rPr>
        <w:t>гимнастики</w:t>
      </w:r>
      <w:proofErr w:type="gramEnd"/>
      <w:r w:rsidRPr="00DA1DC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по которым они должны сочинить свою логопедическую сказку и обыграть, применив все упражнения.</w:t>
      </w:r>
    </w:p>
    <w:p w:rsidR="00DA1DC8" w:rsidRPr="00DA1DC8" w:rsidRDefault="00DA1DC8" w:rsidP="00DA1DC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DA1DC8">
        <w:rPr>
          <w:rFonts w:ascii="Times New Roman" w:eastAsia="Times New Roman" w:hAnsi="Times New Roman" w:cs="Times New Roman"/>
          <w:color w:val="000000"/>
          <w:sz w:val="32"/>
          <w:szCs w:val="32"/>
        </w:rPr>
        <w:t>Поскольку этап подготовительных упражнений может быть достаточно длительным, то рекомендуются различные игры и упражнения.</w:t>
      </w:r>
    </w:p>
    <w:p w:rsidR="00DA1DC8" w:rsidRPr="00DA1DC8" w:rsidRDefault="00DA1DC8" w:rsidP="00DA1DC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DA1DC8">
        <w:rPr>
          <w:rFonts w:ascii="Times New Roman" w:eastAsia="Times New Roman" w:hAnsi="Times New Roman" w:cs="Times New Roman"/>
          <w:color w:val="000000"/>
          <w:sz w:val="32"/>
          <w:szCs w:val="32"/>
        </w:rPr>
        <w:t>Игровых приемов великое множество. Любая история, предметы, картинка – это наглядность, с помощью которой сохраняется внимание ребенка, вследствие чего активизируется все процессы речи. Элементы соревнования, красочность, новизна атрибутов, занимательность сюжетов игр вызывает интерес и эмоциональную отдачу, тем самым решаются обучающие задачи, цели, поставленные на занятии.</w:t>
      </w:r>
    </w:p>
    <w:p w:rsidR="00DA1DC8" w:rsidRPr="00891CEB" w:rsidRDefault="00DA1DC8" w:rsidP="00DA1DC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</w:rPr>
      </w:pPr>
      <w:r w:rsidRPr="00891CEB">
        <w:rPr>
          <w:rFonts w:ascii="Times New Roman" w:eastAsia="Times New Roman" w:hAnsi="Times New Roman" w:cs="Times New Roman"/>
          <w:b/>
          <w:bCs/>
          <w:sz w:val="32"/>
          <w:szCs w:val="32"/>
        </w:rPr>
        <w:t>В своей работе использую пособия:</w:t>
      </w:r>
    </w:p>
    <w:p w:rsidR="00DA1DC8" w:rsidRPr="00DA1DC8" w:rsidRDefault="00DA1DC8" w:rsidP="00DA1DC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DA1DC8">
        <w:rPr>
          <w:rFonts w:ascii="Times New Roman" w:eastAsia="Times New Roman" w:hAnsi="Times New Roman" w:cs="Times New Roman"/>
          <w:color w:val="000000"/>
          <w:sz w:val="32"/>
          <w:szCs w:val="32"/>
        </w:rPr>
        <w:t>Литература</w:t>
      </w:r>
      <w:proofErr w:type="gramStart"/>
      <w:r w:rsidRPr="00DA1DC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:</w:t>
      </w:r>
      <w:proofErr w:type="gramEnd"/>
    </w:p>
    <w:p w:rsidR="00DA1DC8" w:rsidRPr="00DA1DC8" w:rsidRDefault="00DA1DC8" w:rsidP="00DA1DC8">
      <w:pPr>
        <w:numPr>
          <w:ilvl w:val="0"/>
          <w:numId w:val="7"/>
        </w:numPr>
        <w:shd w:val="clear" w:color="auto" w:fill="FFFFFF"/>
        <w:spacing w:after="0" w:line="240" w:lineRule="auto"/>
        <w:ind w:left="1286"/>
        <w:jc w:val="both"/>
        <w:rPr>
          <w:rFonts w:ascii="Calibri" w:eastAsia="Times New Roman" w:hAnsi="Calibri" w:cs="Calibri"/>
          <w:color w:val="000000"/>
        </w:rPr>
      </w:pPr>
      <w:r w:rsidRPr="00DA1DC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Е.М. </w:t>
      </w:r>
      <w:proofErr w:type="spellStart"/>
      <w:r w:rsidRPr="00DA1DC8">
        <w:rPr>
          <w:rFonts w:ascii="Times New Roman" w:eastAsia="Times New Roman" w:hAnsi="Times New Roman" w:cs="Times New Roman"/>
          <w:color w:val="000000"/>
          <w:sz w:val="32"/>
          <w:szCs w:val="32"/>
        </w:rPr>
        <w:t>Косинова</w:t>
      </w:r>
      <w:proofErr w:type="spellEnd"/>
      <w:r w:rsidRPr="00DA1DC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 «Домашний логопед»;</w:t>
      </w:r>
    </w:p>
    <w:p w:rsidR="00DA1DC8" w:rsidRPr="00DA1DC8" w:rsidRDefault="00DA1DC8" w:rsidP="00DA1DC8">
      <w:pPr>
        <w:numPr>
          <w:ilvl w:val="0"/>
          <w:numId w:val="7"/>
        </w:numPr>
        <w:shd w:val="clear" w:color="auto" w:fill="FFFFFF"/>
        <w:spacing w:after="0" w:line="240" w:lineRule="auto"/>
        <w:ind w:left="1286"/>
        <w:jc w:val="both"/>
        <w:rPr>
          <w:rFonts w:ascii="Calibri" w:eastAsia="Times New Roman" w:hAnsi="Calibri" w:cs="Calibri"/>
          <w:color w:val="000000"/>
        </w:rPr>
      </w:pPr>
      <w:r w:rsidRPr="00DA1DC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Е.М. </w:t>
      </w:r>
      <w:proofErr w:type="spellStart"/>
      <w:r w:rsidRPr="00DA1DC8">
        <w:rPr>
          <w:rFonts w:ascii="Times New Roman" w:eastAsia="Times New Roman" w:hAnsi="Times New Roman" w:cs="Times New Roman"/>
          <w:color w:val="000000"/>
          <w:sz w:val="32"/>
          <w:szCs w:val="32"/>
        </w:rPr>
        <w:t>Косинова</w:t>
      </w:r>
      <w:proofErr w:type="spellEnd"/>
      <w:r w:rsidRPr="00DA1DC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«Артикуляционная гимнастика. Сказки, игры, упражнения для развития речи»;</w:t>
      </w:r>
    </w:p>
    <w:p w:rsidR="00DA1DC8" w:rsidRPr="00DA1DC8" w:rsidRDefault="00DA1DC8" w:rsidP="00DA1DC8">
      <w:pPr>
        <w:numPr>
          <w:ilvl w:val="0"/>
          <w:numId w:val="7"/>
        </w:numPr>
        <w:shd w:val="clear" w:color="auto" w:fill="FFFFFF"/>
        <w:spacing w:after="0" w:line="240" w:lineRule="auto"/>
        <w:ind w:left="1286"/>
        <w:jc w:val="both"/>
        <w:rPr>
          <w:rFonts w:ascii="Calibri" w:eastAsia="Times New Roman" w:hAnsi="Calibri" w:cs="Calibri"/>
          <w:color w:val="000000"/>
        </w:rPr>
      </w:pPr>
      <w:r w:rsidRPr="00DA1DC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«Сказочка </w:t>
      </w:r>
      <w:proofErr w:type="spellStart"/>
      <w:r w:rsidRPr="00DA1DC8">
        <w:rPr>
          <w:rFonts w:ascii="Times New Roman" w:eastAsia="Times New Roman" w:hAnsi="Times New Roman" w:cs="Times New Roman"/>
          <w:color w:val="000000"/>
          <w:sz w:val="32"/>
          <w:szCs w:val="32"/>
        </w:rPr>
        <w:t>указочка</w:t>
      </w:r>
      <w:proofErr w:type="spellEnd"/>
      <w:r w:rsidRPr="00DA1DC8">
        <w:rPr>
          <w:rFonts w:ascii="Times New Roman" w:eastAsia="Times New Roman" w:hAnsi="Times New Roman" w:cs="Times New Roman"/>
          <w:color w:val="000000"/>
          <w:sz w:val="32"/>
          <w:szCs w:val="32"/>
        </w:rPr>
        <w:t>»;</w:t>
      </w:r>
    </w:p>
    <w:p w:rsidR="00DA1DC8" w:rsidRPr="00DA1DC8" w:rsidRDefault="00DA1DC8" w:rsidP="00DA1DC8">
      <w:pPr>
        <w:numPr>
          <w:ilvl w:val="0"/>
          <w:numId w:val="7"/>
        </w:numPr>
        <w:shd w:val="clear" w:color="auto" w:fill="FFFFFF"/>
        <w:spacing w:after="0" w:line="240" w:lineRule="auto"/>
        <w:ind w:left="1286"/>
        <w:jc w:val="both"/>
        <w:rPr>
          <w:rFonts w:ascii="Calibri" w:eastAsia="Times New Roman" w:hAnsi="Calibri" w:cs="Calibri"/>
          <w:color w:val="000000"/>
        </w:rPr>
      </w:pPr>
      <w:r w:rsidRPr="00DA1DC8">
        <w:rPr>
          <w:rFonts w:ascii="Times New Roman" w:eastAsia="Times New Roman" w:hAnsi="Times New Roman" w:cs="Times New Roman"/>
          <w:color w:val="000000"/>
          <w:sz w:val="32"/>
          <w:szCs w:val="32"/>
        </w:rPr>
        <w:t>«Сказки для язычка»;</w:t>
      </w:r>
    </w:p>
    <w:p w:rsidR="00DA1DC8" w:rsidRPr="00DA1DC8" w:rsidRDefault="00DA1DC8" w:rsidP="00DA1DC8">
      <w:pPr>
        <w:numPr>
          <w:ilvl w:val="0"/>
          <w:numId w:val="7"/>
        </w:numPr>
        <w:shd w:val="clear" w:color="auto" w:fill="FFFFFF"/>
        <w:spacing w:after="0" w:line="240" w:lineRule="auto"/>
        <w:ind w:left="1286"/>
        <w:jc w:val="both"/>
        <w:rPr>
          <w:rFonts w:ascii="Calibri" w:eastAsia="Times New Roman" w:hAnsi="Calibri" w:cs="Calibri"/>
          <w:color w:val="000000"/>
        </w:rPr>
      </w:pPr>
      <w:r w:rsidRPr="00DA1DC8">
        <w:rPr>
          <w:rFonts w:ascii="Times New Roman" w:eastAsia="Times New Roman" w:hAnsi="Times New Roman" w:cs="Times New Roman"/>
          <w:color w:val="000000"/>
          <w:sz w:val="32"/>
          <w:szCs w:val="32"/>
        </w:rPr>
        <w:t>«Нескучные артикуляционные упражнения».</w:t>
      </w:r>
    </w:p>
    <w:p w:rsidR="00DA1DC8" w:rsidRPr="00DA1DC8" w:rsidRDefault="00DA1DC8" w:rsidP="00DA1DC8">
      <w:pPr>
        <w:shd w:val="clear" w:color="auto" w:fill="FFFFFF"/>
        <w:spacing w:after="0" w:line="240" w:lineRule="auto"/>
        <w:ind w:left="928"/>
        <w:jc w:val="both"/>
        <w:rPr>
          <w:rFonts w:ascii="Calibri" w:eastAsia="Times New Roman" w:hAnsi="Calibri" w:cs="Calibri"/>
          <w:color w:val="000000"/>
        </w:rPr>
      </w:pPr>
      <w:r w:rsidRPr="00DA1DC8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Игры и пособия:</w:t>
      </w:r>
    </w:p>
    <w:p w:rsidR="00DA1DC8" w:rsidRPr="00DA1DC8" w:rsidRDefault="00DA1DC8" w:rsidP="00DA1D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DA1DC8">
        <w:rPr>
          <w:rFonts w:ascii="Times New Roman" w:eastAsia="Times New Roman" w:hAnsi="Times New Roman" w:cs="Times New Roman"/>
          <w:color w:val="000000"/>
          <w:sz w:val="32"/>
          <w:szCs w:val="32"/>
        </w:rPr>
        <w:t>картотеки артикуляционной гимнастики различного формата, для пособий «Волшебное дерево», «По дороге с</w:t>
      </w:r>
      <w:r w:rsidR="00891CEB">
        <w:rPr>
          <w:rFonts w:ascii="Times New Roman" w:eastAsia="Times New Roman" w:hAnsi="Times New Roman" w:cs="Times New Roman"/>
          <w:color w:val="000000"/>
          <w:sz w:val="32"/>
          <w:szCs w:val="32"/>
        </w:rPr>
        <w:t>казок».</w:t>
      </w:r>
    </w:p>
    <w:p w:rsidR="00F03B82" w:rsidRDefault="00F03B82"/>
    <w:sectPr w:rsidR="00F03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87121"/>
    <w:multiLevelType w:val="multilevel"/>
    <w:tmpl w:val="9C68D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7D5A08"/>
    <w:multiLevelType w:val="multilevel"/>
    <w:tmpl w:val="6256F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5B1251"/>
    <w:multiLevelType w:val="multilevel"/>
    <w:tmpl w:val="BB0EA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523C23"/>
    <w:multiLevelType w:val="multilevel"/>
    <w:tmpl w:val="9BC08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6D18B3"/>
    <w:multiLevelType w:val="multilevel"/>
    <w:tmpl w:val="A2703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5A0818"/>
    <w:multiLevelType w:val="multilevel"/>
    <w:tmpl w:val="62E0A7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44418D"/>
    <w:multiLevelType w:val="multilevel"/>
    <w:tmpl w:val="1A8E24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DC8"/>
    <w:rsid w:val="0001467C"/>
    <w:rsid w:val="002020AE"/>
    <w:rsid w:val="00357246"/>
    <w:rsid w:val="00630B8D"/>
    <w:rsid w:val="00880D70"/>
    <w:rsid w:val="00891CEB"/>
    <w:rsid w:val="009A6AB7"/>
    <w:rsid w:val="00B20F80"/>
    <w:rsid w:val="00DA1DC8"/>
    <w:rsid w:val="00E43F5A"/>
    <w:rsid w:val="00F0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4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1854</Words>
  <Characters>10570</Characters>
  <Application>Microsoft Office Word</Application>
  <DocSecurity>0</DocSecurity>
  <Lines>88</Lines>
  <Paragraphs>24</Paragraphs>
  <ScaleCrop>false</ScaleCrop>
  <Company/>
  <LinksUpToDate>false</LinksUpToDate>
  <CharactersWithSpaces>12400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2017-02-13T15:13:00Z</dcterms:created>
  <dcterms:modified xsi:type="dcterms:W3CDTF">2017-10-27T06:24:00Z</dcterms:modified>
</cp:coreProperties>
</file>